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725"/>
        <w:gridCol w:w="4725"/>
      </w:tblGrid>
      <w:tr w:rsidR="00A40C33">
        <w:trPr>
          <w:tblCellSpacing w:w="15" w:type="dxa"/>
        </w:trPr>
        <w:tc>
          <w:tcPr>
            <w:tcW w:w="2500" w:type="pct"/>
            <w:tcMar>
              <w:top w:w="15" w:type="dxa"/>
              <w:left w:w="15" w:type="dxa"/>
              <w:bottom w:w="15" w:type="dxa"/>
              <w:right w:w="15" w:type="dxa"/>
            </w:tcMar>
            <w:vAlign w:val="center"/>
            <w:hideMark/>
          </w:tcPr>
          <w:p w:rsidR="00A40C33" w:rsidRPr="00FA0408" w:rsidRDefault="00DF4099">
            <w:pPr>
              <w:spacing w:after="240"/>
              <w:rPr>
                <w:b/>
                <w:color w:val="000000"/>
              </w:rPr>
            </w:pPr>
            <w:r w:rsidRPr="00FA0408">
              <w:rPr>
                <w:b/>
                <w:color w:val="000000"/>
                <w:sz w:val="27"/>
                <w:szCs w:val="27"/>
              </w:rPr>
              <w:t>City of St. Paul Regular Meeting</w:t>
            </w:r>
          </w:p>
          <w:p w:rsidR="00A40C33" w:rsidRPr="00FA0408" w:rsidRDefault="00DF4099">
            <w:pPr>
              <w:spacing w:before="240"/>
              <w:rPr>
                <w:b/>
                <w:color w:val="000000"/>
              </w:rPr>
            </w:pPr>
            <w:r w:rsidRPr="00FA0408">
              <w:rPr>
                <w:b/>
                <w:color w:val="000000"/>
              </w:rPr>
              <w:t>Monday, October 19, 2020 7:00 PM</w:t>
            </w:r>
          </w:p>
        </w:tc>
        <w:tc>
          <w:tcPr>
            <w:tcW w:w="2500" w:type="pct"/>
            <w:tcMar>
              <w:top w:w="15" w:type="dxa"/>
              <w:left w:w="15" w:type="dxa"/>
              <w:bottom w:w="15" w:type="dxa"/>
              <w:right w:w="15" w:type="dxa"/>
            </w:tcMar>
            <w:vAlign w:val="center"/>
            <w:hideMark/>
          </w:tcPr>
          <w:p w:rsidR="00A40C33" w:rsidRPr="00FA0408" w:rsidRDefault="00DF4099">
            <w:pPr>
              <w:jc w:val="right"/>
              <w:rPr>
                <w:b/>
                <w:color w:val="000000"/>
              </w:rPr>
            </w:pPr>
            <w:r w:rsidRPr="00FA0408">
              <w:rPr>
                <w:b/>
                <w:color w:val="000000"/>
              </w:rPr>
              <w:t xml:space="preserve">City Hall </w:t>
            </w:r>
            <w:r w:rsidRPr="00FA0408">
              <w:rPr>
                <w:b/>
                <w:color w:val="000000"/>
              </w:rPr>
              <w:br/>
              <w:t>704 6th Street</w:t>
            </w:r>
            <w:r w:rsidRPr="00FA0408">
              <w:rPr>
                <w:b/>
                <w:color w:val="000000"/>
              </w:rPr>
              <w:br/>
              <w:t>St. Paul, NE 68873</w:t>
            </w:r>
          </w:p>
        </w:tc>
      </w:tr>
    </w:tbl>
    <w:p w:rsidR="00A40C33" w:rsidRDefault="00DF4099">
      <w:pPr>
        <w:pStyle w:val="Heading1"/>
        <w:keepNext w:val="0"/>
        <w:spacing w:before="322" w:after="322"/>
        <w:jc w:val="center"/>
      </w:pPr>
      <w:r>
        <w:rPr>
          <w:rFonts w:ascii="Segoe UI" w:eastAsia="Segoe UI" w:hAnsi="Segoe UI" w:cs="Segoe UI"/>
          <w:sz w:val="33"/>
          <w:szCs w:val="33"/>
          <w:u w:val="single"/>
        </w:rPr>
        <w:t>Agenda</w:t>
      </w:r>
    </w:p>
    <w:p w:rsidR="00A40C33" w:rsidRPr="00DF4099" w:rsidRDefault="00DF4099" w:rsidP="00DF4099">
      <w:pPr>
        <w:pStyle w:val="ListParagraph"/>
        <w:numPr>
          <w:ilvl w:val="0"/>
          <w:numId w:val="1"/>
        </w:numPr>
        <w:spacing w:before="240" w:after="150"/>
        <w:rPr>
          <w:b/>
          <w:bCs/>
          <w:u w:val="single"/>
        </w:rPr>
      </w:pPr>
      <w:r w:rsidRPr="00DF4099">
        <w:rPr>
          <w:b/>
          <w:bCs/>
          <w:highlight w:val="yellow"/>
          <w:u w:val="single"/>
        </w:rPr>
        <w:t>SALE OF CITY PROPERTY AT 6:00 P.M.</w:t>
      </w:r>
      <w:r w:rsidRPr="00DF4099">
        <w:rPr>
          <w:b/>
          <w:bCs/>
          <w:highlight w:val="yellow"/>
          <w:u w:val="single"/>
        </w:rPr>
        <w:br/>
      </w:r>
      <w:r w:rsidRPr="00DF4099">
        <w:rPr>
          <w:b/>
          <w:bCs/>
          <w:highlight w:val="yellow"/>
          <w:u w:val="single"/>
        </w:rPr>
        <w:br/>
        <w:t xml:space="preserve">MONDAY, OCTOBER 19, 2020 AT 6:00 P.M. - SALE OF CITY OF ST. PAUL PROPERTY MORE DESCRIBED AS ALL </w:t>
      </w:r>
      <w:r w:rsidRPr="00DF4099">
        <w:rPr>
          <w:b/>
          <w:bCs/>
          <w:highlight w:val="yellow"/>
          <w:u w:val="single"/>
        </w:rPr>
        <w:t>THAT PORTION OF LOTS ONE (1), TWO (2), THREE (3), FOUR (4), SEVEN (7) AND EIGHT (8), BLOCK FORTY SEVEN (47), ORIGINAL TOWN, ST. PAUL, HOWARD COUNTY, NEBRASKA.</w:t>
      </w:r>
    </w:p>
    <w:p w:rsidR="00DF4099" w:rsidRDefault="00DF4099" w:rsidP="00DF4099">
      <w:pPr>
        <w:pStyle w:val="ListParagraph"/>
        <w:spacing w:before="240" w:after="150"/>
      </w:pPr>
      <w:bookmarkStart w:id="0" w:name="_GoBack"/>
      <w:bookmarkEnd w:id="0"/>
    </w:p>
    <w:p w:rsidR="00A40C33" w:rsidRDefault="00DF4099">
      <w:pPr>
        <w:spacing w:after="150"/>
      </w:pPr>
      <w:r>
        <w:t>2. Mayor Bergman calls meeting to order, with the "Pledge of Allegiance" and the "Open Meeting St</w:t>
      </w:r>
      <w:r>
        <w:t xml:space="preserve">atement" </w:t>
      </w:r>
    </w:p>
    <w:p w:rsidR="00A40C33" w:rsidRDefault="00DF4099">
      <w:pPr>
        <w:spacing w:after="150"/>
      </w:pPr>
      <w:r>
        <w:t>3. Submittal of Requests for Future Agenda Items</w:t>
      </w:r>
    </w:p>
    <w:p w:rsidR="00A40C33" w:rsidRDefault="00DF4099">
      <w:pPr>
        <w:spacing w:after="150"/>
      </w:pPr>
      <w:r>
        <w:t>4. Reserve Time to Speak on an Agenda Item</w:t>
      </w:r>
    </w:p>
    <w:p w:rsidR="00A40C33" w:rsidRDefault="00DF4099">
      <w:pPr>
        <w:spacing w:after="150"/>
      </w:pPr>
      <w:r>
        <w:t>5. Discuss - Approve / Deny the individual(s) purchasing Lots One (1), Two (2), Three (3), Four (4), Seven (7) and Eight (8), Block Forty Seven (47), Orig</w:t>
      </w:r>
      <w:r>
        <w:t>inal Town, St. Paul, Nebraska.  A deed will be formed, along with the consideration of an ordinance to confirm the sale of City property at the Council meeting on Monday, November 2, 2020.</w:t>
      </w:r>
    </w:p>
    <w:p w:rsidR="00A40C33" w:rsidRDefault="00DF4099">
      <w:pPr>
        <w:spacing w:after="150"/>
      </w:pPr>
      <w:r>
        <w:t>6. Discuss - Approve / Deny the October 5, 2020 minutes; disburseme</w:t>
      </w:r>
      <w:r>
        <w:t>nts of October 19, 2020; zoning permits of October 13, 2020; and two (2) well permits (1) Bill and Connie Lothrop (1423 9th Street) and (2) Mike and Carmen Solko (1404 Jackson).</w:t>
      </w:r>
    </w:p>
    <w:p w:rsidR="00A40C33" w:rsidRDefault="00DF4099">
      <w:pPr>
        <w:spacing w:after="150"/>
      </w:pPr>
      <w:r>
        <w:t>7. Discuss - Approve / Deny the September 2020 Treasurer's Report.</w:t>
      </w:r>
    </w:p>
    <w:p w:rsidR="00A40C33" w:rsidRDefault="00DF4099">
      <w:pPr>
        <w:spacing w:after="150"/>
      </w:pPr>
      <w:r>
        <w:t xml:space="preserve">8. Discuss </w:t>
      </w:r>
      <w:r>
        <w:t>- Approve / Deny Banana Rams LLC (Justin Blase) Special Designated Liquor (SDL) application for Saturday, December 12, 2020 from 1:00 p.m. to 12:00 a.m. regarding a wedding reception at the St. Paul Civic Center - 423 Howard Avenue.  Identification will be</w:t>
      </w:r>
      <w:r>
        <w:t xml:space="preserve"> checked, along with wristbands being utilized for underage drinking.  This also comes with the stipulation of meeting all directed health measures concerning Covid-19.  Sergeant Greenwalt approved the application.</w:t>
      </w:r>
    </w:p>
    <w:p w:rsidR="00A40C33" w:rsidRDefault="00DF4099">
      <w:pPr>
        <w:spacing w:after="150"/>
      </w:pPr>
      <w:r>
        <w:t>9. Discuss - Approve / Deny BTS Communica</w:t>
      </w:r>
      <w:r>
        <w:t>tions "Unlimited Remote Support" Agreement regarding the Wildex telephone system fee of $19 per month for a period of one (1) year.</w:t>
      </w:r>
    </w:p>
    <w:p w:rsidR="00A40C33" w:rsidRDefault="00DF4099">
      <w:pPr>
        <w:spacing w:after="150"/>
      </w:pPr>
      <w:r>
        <w:t>10. Review quarterly salaries regarding the Mayor, City Council members, City Treasurer and City Clerk (possible action).</w:t>
      </w:r>
    </w:p>
    <w:p w:rsidR="00A40C33" w:rsidRDefault="00DF4099">
      <w:pPr>
        <w:spacing w:after="150"/>
      </w:pPr>
      <w:r>
        <w:t>11</w:t>
      </w:r>
      <w:r>
        <w:t>. Discuss - Approve / Deny a fund transfer of $50,000 from the Sales Tax Money Market account to the Sales Tax Checking account, due to paying monthly disbursements - see attachment.</w:t>
      </w:r>
    </w:p>
    <w:p w:rsidR="00A40C33" w:rsidRDefault="00DF4099">
      <w:pPr>
        <w:spacing w:after="150"/>
      </w:pPr>
      <w:r>
        <w:lastRenderedPageBreak/>
        <w:t>12. Discuss - Approve / Deny opening a new Sales Tax "Insured Cash Sweep"</w:t>
      </w:r>
      <w:r>
        <w:t xml:space="preserve"> (ICS) account at Citizens Bank &amp; Trust and place $50,000 from the Sales Tax Money Market account, so that the City can receive more interest on City funds - see attachment.</w:t>
      </w:r>
    </w:p>
    <w:p w:rsidR="00A40C33" w:rsidRDefault="00DF4099">
      <w:pPr>
        <w:spacing w:after="150"/>
      </w:pPr>
      <w:r>
        <w:t>13. Discuss - Approve / Deny the City of St. Paul absorbing the cost of installing</w:t>
      </w:r>
      <w:r>
        <w:t xml:space="preserve"> the street light at the west end of Paul Street.</w:t>
      </w:r>
    </w:p>
    <w:p w:rsidR="00A40C33" w:rsidRDefault="00DF4099">
      <w:pPr>
        <w:spacing w:after="150"/>
      </w:pPr>
      <w:r>
        <w:t>14. Acknowledgement of Procedures:  City of St. Paul's Council meeting "procedures" emailed to the Nebraska State Auditor's Office (Cindy Janssen) on Monday, October 5, 2020.</w:t>
      </w:r>
    </w:p>
    <w:p w:rsidR="00A40C33" w:rsidRDefault="00DF4099">
      <w:pPr>
        <w:spacing w:after="150"/>
      </w:pPr>
      <w:r>
        <w:t>15. Utility Superintendent Helz</w:t>
      </w:r>
      <w:r>
        <w:t>er updates</w:t>
      </w:r>
    </w:p>
    <w:p w:rsidR="00A40C33" w:rsidRDefault="00DF4099">
      <w:pPr>
        <w:spacing w:after="150"/>
      </w:pPr>
      <w:r>
        <w:t>16. Chief of Police Paczosa updates a. Nuisance &amp; Incident Report</w:t>
      </w:r>
    </w:p>
    <w:p w:rsidR="00A40C33" w:rsidRDefault="00DF4099">
      <w:pPr>
        <w:spacing w:after="150"/>
      </w:pPr>
      <w:r>
        <w:t>17. Council member updates</w:t>
      </w:r>
    </w:p>
    <w:p w:rsidR="00A40C33" w:rsidRDefault="00DF4099">
      <w:pPr>
        <w:spacing w:after="150"/>
      </w:pPr>
      <w:r>
        <w:t>18. Mayor Bergman updates</w:t>
      </w:r>
    </w:p>
    <w:p w:rsidR="00A40C33" w:rsidRDefault="00DF4099">
      <w:pPr>
        <w:spacing w:after="150"/>
      </w:pPr>
      <w:r>
        <w:t>19. Public Comment Period - restricted to items on the agenda</w:t>
      </w:r>
    </w:p>
    <w:p w:rsidR="00A40C33" w:rsidRDefault="00DF4099">
      <w:pPr>
        <w:spacing w:after="150"/>
      </w:pPr>
      <w:r>
        <w:t>20. Public Announcements</w:t>
      </w:r>
    </w:p>
    <w:p w:rsidR="00A40C33" w:rsidRDefault="00DF4099">
      <w:pPr>
        <w:spacing w:after="150"/>
      </w:pPr>
      <w:r>
        <w:t>21. Closed Session: The City of St. Pau</w:t>
      </w:r>
      <w:r>
        <w:t>l reserves the right to go into Closed Session when it is clearly necessary to protect the public interest or for the prevention of needless injury to the reputation of an individual; or pending litigation</w:t>
      </w:r>
    </w:p>
    <w:p w:rsidR="00A40C33" w:rsidRDefault="00DF4099">
      <w:pPr>
        <w:spacing w:after="150"/>
      </w:pPr>
      <w:r>
        <w:t>22. Mayor Bergman adjourns City Council meeting.</w:t>
      </w:r>
    </w:p>
    <w:p w:rsidR="00A40C33" w:rsidRDefault="00DF4099">
      <w:pPr>
        <w:spacing w:after="150"/>
      </w:pPr>
      <w:r>
        <w:t>2</w:t>
      </w:r>
      <w:r>
        <w:t>3. Informational Items:</w:t>
      </w:r>
      <w:r>
        <w:br/>
        <w:t>a.  Receipts - September 2020</w:t>
      </w:r>
      <w:r>
        <w:br/>
        <w:t>b.  Certificate of Deposits - September 2020</w:t>
      </w:r>
      <w:r>
        <w:br/>
        <w:t>c.  Civic Center - 2019-2020 Expenditures</w:t>
      </w:r>
      <w:r>
        <w:br/>
        <w:t>d.  Keno - 2019-2020; 2018-2019 and 2018-2017 Receipts  AND  2019-2020 Expenditures</w:t>
      </w:r>
      <w:r>
        <w:br/>
        <w:t>e.  Sales Tax - 2019-2020 Expen</w:t>
      </w:r>
      <w:r>
        <w:t>ditures (504420)</w:t>
      </w:r>
      <w:r>
        <w:br/>
        <w:t>f.   REDLG - 2019-2020 Revenue / Expenditure Activity</w:t>
      </w:r>
      <w:r>
        <w:br/>
        <w:t>g.  TIF - 2019 - 2020 Revenue / Expenditure Activity</w:t>
      </w:r>
      <w:r>
        <w:br/>
        <w:t> </w:t>
      </w:r>
    </w:p>
    <w:p w:rsidR="00A40C33" w:rsidRDefault="00DF4099">
      <w:pPr>
        <w:spacing w:before="240" w:after="240"/>
      </w:pPr>
      <w:r>
        <w:t> </w:t>
      </w:r>
    </w:p>
    <w:sectPr w:rsidR="00A40C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AC7"/>
    <w:multiLevelType w:val="hybridMultilevel"/>
    <w:tmpl w:val="CDB40AA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A40C33"/>
    <w:rsid w:val="00A40C33"/>
    <w:rsid w:val="00DF4099"/>
    <w:rsid w:val="00FA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0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Beck</dc:creator>
  <cp:lastModifiedBy>Connie Beck</cp:lastModifiedBy>
  <cp:revision>3</cp:revision>
  <dcterms:created xsi:type="dcterms:W3CDTF">2020-10-15T17:13:00Z</dcterms:created>
  <dcterms:modified xsi:type="dcterms:W3CDTF">2020-10-15T17:14:00Z</dcterms:modified>
</cp:coreProperties>
</file>