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725"/>
        <w:gridCol w:w="4725"/>
      </w:tblGrid>
      <w:tr w:rsidR="00995639">
        <w:trPr>
          <w:tblCellSpacing w:w="15" w:type="dxa"/>
        </w:trPr>
        <w:tc>
          <w:tcPr>
            <w:tcW w:w="2500" w:type="pct"/>
            <w:tcMar>
              <w:top w:w="15" w:type="dxa"/>
              <w:left w:w="15" w:type="dxa"/>
              <w:bottom w:w="15" w:type="dxa"/>
              <w:right w:w="15" w:type="dxa"/>
            </w:tcMar>
            <w:vAlign w:val="center"/>
            <w:hideMark/>
          </w:tcPr>
          <w:p w:rsidR="00995639" w:rsidRDefault="005C5EE4">
            <w:pPr>
              <w:spacing w:after="240"/>
              <w:rPr>
                <w:color w:val="000000"/>
              </w:rPr>
            </w:pPr>
            <w:bookmarkStart w:id="0" w:name="_GoBack"/>
            <w:bookmarkEnd w:id="0"/>
            <w:r>
              <w:rPr>
                <w:color w:val="000000"/>
                <w:sz w:val="27"/>
                <w:szCs w:val="27"/>
              </w:rPr>
              <w:t>1st City Board Regular Meeting</w:t>
            </w:r>
          </w:p>
          <w:p w:rsidR="00995639" w:rsidRDefault="005C5EE4">
            <w:pPr>
              <w:spacing w:before="240"/>
              <w:rPr>
                <w:color w:val="000000"/>
              </w:rPr>
            </w:pPr>
            <w:r>
              <w:rPr>
                <w:color w:val="000000"/>
              </w:rPr>
              <w:t>Monday, December 7, 2020 7:00 PM</w:t>
            </w:r>
          </w:p>
        </w:tc>
        <w:tc>
          <w:tcPr>
            <w:tcW w:w="2500" w:type="pct"/>
            <w:tcMar>
              <w:top w:w="15" w:type="dxa"/>
              <w:left w:w="15" w:type="dxa"/>
              <w:bottom w:w="15" w:type="dxa"/>
              <w:right w:w="15" w:type="dxa"/>
            </w:tcMar>
            <w:vAlign w:val="center"/>
            <w:hideMark/>
          </w:tcPr>
          <w:p w:rsidR="00995639" w:rsidRDefault="005C5EE4">
            <w:pPr>
              <w:jc w:val="right"/>
              <w:rPr>
                <w:color w:val="000000"/>
              </w:rPr>
            </w:pPr>
            <w:r>
              <w:rPr>
                <w:color w:val="000000"/>
              </w:rPr>
              <w:t xml:space="preserve">City Hall </w:t>
            </w:r>
            <w:r>
              <w:rPr>
                <w:color w:val="000000"/>
              </w:rPr>
              <w:br/>
              <w:t>704 6th Street</w:t>
            </w:r>
            <w:r>
              <w:rPr>
                <w:color w:val="000000"/>
              </w:rPr>
              <w:br/>
              <w:t>St. Paul, NE 68873</w:t>
            </w:r>
          </w:p>
        </w:tc>
      </w:tr>
    </w:tbl>
    <w:p w:rsidR="00995639" w:rsidRDefault="005C5EE4">
      <w:pPr>
        <w:pStyle w:val="Heading1"/>
        <w:keepNext w:val="0"/>
        <w:spacing w:before="322" w:after="322"/>
        <w:jc w:val="center"/>
      </w:pPr>
      <w:r>
        <w:rPr>
          <w:rFonts w:ascii="Segoe UI" w:eastAsia="Segoe UI" w:hAnsi="Segoe UI" w:cs="Segoe UI"/>
          <w:sz w:val="33"/>
          <w:szCs w:val="33"/>
          <w:u w:val="single"/>
        </w:rPr>
        <w:t>Agenda</w:t>
      </w:r>
    </w:p>
    <w:p w:rsidR="00995639" w:rsidRDefault="005C5EE4">
      <w:pPr>
        <w:spacing w:before="240"/>
      </w:pPr>
      <w:r>
        <w:t xml:space="preserve">1. </w:t>
      </w:r>
      <w:r>
        <w:rPr>
          <w:b/>
          <w:bCs/>
          <w:u w:val="single"/>
        </w:rPr>
        <w:t xml:space="preserve">NOTICE OF THE REGULAR CITY OF ST. PAUL COUNCIL MEETING ON MONDAY, DECEMBER 7, 2020 AT 7:00 P.M., WHICH MEETING WILL BE ACCORDING TO </w:t>
      </w:r>
      <w:r>
        <w:rPr>
          <w:b/>
          <w:bCs/>
          <w:u w:val="single"/>
        </w:rPr>
        <w:t>GOVERNOR RICKETTS EXECUTIVE ORDER NO. 20-34:  CORONAVIRUS - PUBLIC MEETINGS REQUIREMENT LIMITED WAIVER FOR ALTERNATIVE PARTICIPATION FOR ELECTED OFFICIALS AND EXECUTIVE ORDER NO. 20-36 - CORONAVIRUS - PUBLIC MEETINGS REQUIREMENT LIMITED WAIVER.</w:t>
      </w:r>
      <w:r>
        <w:rPr>
          <w:b/>
          <w:bCs/>
          <w:u w:val="single"/>
        </w:rPr>
        <w:br/>
      </w:r>
      <w:r>
        <w:rPr>
          <w:b/>
          <w:bCs/>
          <w:u w:val="single"/>
        </w:rPr>
        <w:br/>
      </w:r>
      <w:r>
        <w:t>The City o</w:t>
      </w:r>
      <w:r>
        <w:t xml:space="preserve">f St. Paul encourages those who want to participate in the City Council meeting due to Covid-19 can utilize the Telephone Number and Access Code below to attend it by conference call. </w:t>
      </w:r>
    </w:p>
    <w:p w:rsidR="00995639" w:rsidRDefault="005C5EE4">
      <w:pPr>
        <w:numPr>
          <w:ilvl w:val="0"/>
          <w:numId w:val="1"/>
        </w:numPr>
        <w:spacing w:before="240"/>
        <w:ind w:hanging="210"/>
      </w:pPr>
      <w:r>
        <w:t>Please join the meeting from your computer, tablet or smartphone:  http</w:t>
      </w:r>
      <w:r>
        <w:t>s://global.gotomeeting.com/join/550951421</w:t>
      </w:r>
    </w:p>
    <w:p w:rsidR="00995639" w:rsidRDefault="005C5EE4">
      <w:pPr>
        <w:numPr>
          <w:ilvl w:val="0"/>
          <w:numId w:val="1"/>
        </w:numPr>
        <w:spacing w:after="240"/>
        <w:ind w:hanging="210"/>
      </w:pPr>
      <w:r>
        <w:t>You can also dial in using your phone: United States (Toll Free): 1-866-899-4679 with Access Code:  550-951-421</w:t>
      </w:r>
    </w:p>
    <w:p w:rsidR="00995639" w:rsidRDefault="005C5EE4">
      <w:pPr>
        <w:spacing w:after="150"/>
      </w:pPr>
      <w:r>
        <w:t>***City Council may vote to go into Closed Session on any agenda item as allowed by Nebraska State Law</w:t>
      </w:r>
    </w:p>
    <w:p w:rsidR="00995639" w:rsidRDefault="005C5EE4">
      <w:pPr>
        <w:spacing w:after="150"/>
      </w:pPr>
      <w:r>
        <w:t xml:space="preserve">2. </w:t>
      </w:r>
      <w:r>
        <w:rPr>
          <w:b/>
          <w:bCs/>
        </w:rPr>
        <w:t>Monday, December 7, 2020 - 7:00 p.m. at City Hall (REORGANIZATION MEETING).</w:t>
      </w:r>
    </w:p>
    <w:p w:rsidR="00995639" w:rsidRDefault="005C5EE4">
      <w:r>
        <w:t>3. Mayor Bergman calls meeting to order at 7:00 p.m., with (1) Voice Roll Call (attending by telephone conference); (2) the "Pledge of Allegiance" and (3) the "Open Meeting Sta</w:t>
      </w:r>
      <w:r>
        <w:t xml:space="preserve">tement". </w:t>
      </w:r>
    </w:p>
    <w:p w:rsidR="00995639" w:rsidRDefault="005C5EE4">
      <w:pPr>
        <w:numPr>
          <w:ilvl w:val="0"/>
          <w:numId w:val="2"/>
        </w:numPr>
        <w:spacing w:before="240" w:after="240"/>
        <w:ind w:hanging="210"/>
      </w:pPr>
      <w:r>
        <w:rPr>
          <w:b/>
          <w:bCs/>
        </w:rPr>
        <w:t>Open Meetings Act: A current copy of the Open Meetings Act poster is posted on the west wall in the Council Chambers; available on the web "Nebraska State Statutes 84-1407 through 84-1413"; and also at the Link:  https://nitc.nebraska.gov/documen</w:t>
      </w:r>
      <w:r>
        <w:rPr>
          <w:b/>
          <w:bCs/>
        </w:rPr>
        <w:t>ts/statutes/NebraskaOpen MeetingsAct_current.pdf</w:t>
      </w:r>
    </w:p>
    <w:p w:rsidR="00995639" w:rsidRDefault="005C5EE4">
      <w:pPr>
        <w:spacing w:after="150"/>
      </w:pPr>
      <w:r>
        <w:t>4. Submittal of Request for Future Agenda Items</w:t>
      </w:r>
    </w:p>
    <w:p w:rsidR="00995639" w:rsidRDefault="005C5EE4">
      <w:pPr>
        <w:spacing w:after="150"/>
      </w:pPr>
      <w:r>
        <w:t>5. Reserve time to Speak on an Agenda Item</w:t>
      </w:r>
    </w:p>
    <w:p w:rsidR="00995639" w:rsidRDefault="005C5EE4">
      <w:pPr>
        <w:spacing w:after="150"/>
      </w:pPr>
      <w:r>
        <w:t xml:space="preserve">6. Discuss - Approve / Deny the November 2, 2020 City Council minutes; and the disbursements regarding November 16, </w:t>
      </w:r>
      <w:r>
        <w:t>2020 and December 7, 2020.</w:t>
      </w:r>
    </w:p>
    <w:p w:rsidR="00995639" w:rsidRDefault="005C5EE4">
      <w:pPr>
        <w:spacing w:after="150"/>
      </w:pPr>
      <w:r>
        <w:t>7. Presentation of Plaques regarding "Years of Service" by Mayor Joel M. Bergman</w:t>
      </w:r>
      <w:r>
        <w:br/>
        <w:t>a.  Brenda L. Klanecky - Council member from December 2012 to December 7, 2020</w:t>
      </w:r>
      <w:r>
        <w:br/>
        <w:t>b.  Ralph K. Kezeor - Council member from July 2016 to December 7, 20</w:t>
      </w:r>
      <w:r>
        <w:t>20</w:t>
      </w:r>
    </w:p>
    <w:p w:rsidR="00995639" w:rsidRDefault="005C5EE4">
      <w:pPr>
        <w:spacing w:after="150"/>
      </w:pPr>
      <w:r>
        <w:lastRenderedPageBreak/>
        <w:t xml:space="preserve">8. </w:t>
      </w:r>
      <w:r>
        <w:rPr>
          <w:b/>
          <w:bCs/>
          <w:u w:val="single"/>
        </w:rPr>
        <w:t>OATH OF OFFICE  (RISING OF RIGHT HAND)</w:t>
      </w:r>
      <w:r>
        <w:rPr>
          <w:b/>
          <w:bCs/>
          <w:u w:val="single"/>
        </w:rPr>
        <w:br/>
      </w:r>
      <w:r>
        <w:t>Oath of Office regarding the installation of the newly elected Council members Charles (Chuck) M. Schmid and Michael Feeken; their service as Council member will be from December 2020 to December 2024.</w:t>
      </w:r>
    </w:p>
    <w:p w:rsidR="00995639" w:rsidRDefault="005C5EE4">
      <w:pPr>
        <w:spacing w:after="150"/>
      </w:pPr>
      <w:r>
        <w:t xml:space="preserve">9. Mayor </w:t>
      </w:r>
      <w:r>
        <w:t xml:space="preserve">Joel M. Bergman opens meeting with the newly elected officials </w:t>
      </w:r>
      <w:r>
        <w:rPr>
          <w:b/>
          <w:bCs/>
        </w:rPr>
        <w:t>(SIGN NEW ACKNOWLEDGEMENT OF MEETING FORM)</w:t>
      </w:r>
    </w:p>
    <w:p w:rsidR="00995639" w:rsidRDefault="005C5EE4">
      <w:pPr>
        <w:spacing w:after="150"/>
      </w:pPr>
      <w:r>
        <w:t>10. Mayor Joel M. Bergman voices his 2020-2021 City Appointments</w:t>
      </w:r>
      <w:r>
        <w:br/>
        <w:t>a. Move to nominate Jerry Thompson as Council President (</w:t>
      </w:r>
      <w:r>
        <w:rPr>
          <w:u w:val="single"/>
        </w:rPr>
        <w:t>no change to signature cards</w:t>
      </w:r>
      <w:r>
        <w:t>)</w:t>
      </w:r>
      <w:r>
        <w:br/>
        <w:t>b. Approval to cease nominations regarding Council President, with second and roll call</w:t>
      </w:r>
    </w:p>
    <w:p w:rsidR="00995639" w:rsidRDefault="005C5EE4">
      <w:pPr>
        <w:spacing w:after="150"/>
      </w:pPr>
      <w:r>
        <w:t>11. Discussion and Approval regarding Mayor Joel M. Bergman's 2020-2021 City Appointments (Copy Mayor Bergman appointments to the minutes).</w:t>
      </w:r>
      <w:r>
        <w:br/>
        <w:t xml:space="preserve">*** </w:t>
      </w:r>
      <w:r>
        <w:rPr>
          <w:b/>
          <w:bCs/>
        </w:rPr>
        <w:t>Mayor Bergman extended</w:t>
      </w:r>
      <w:r>
        <w:rPr>
          <w:b/>
          <w:bCs/>
        </w:rPr>
        <w:t xml:space="preserve"> his appreciation to all volunteer members in dedicating their time to the City of Saint Paul.</w:t>
      </w:r>
    </w:p>
    <w:p w:rsidR="00995639" w:rsidRDefault="005C5EE4">
      <w:pPr>
        <w:spacing w:after="150"/>
      </w:pPr>
      <w:r>
        <w:t>12. Discuss - Approve / Deny Resolution 2020-24; naming Council member Jerry Thompson as the Loup Central Landfill representative, along with naming Katie Kowals</w:t>
      </w:r>
      <w:r>
        <w:t>ki as the alternate representative; this will be for a two (2) year term.</w:t>
      </w:r>
    </w:p>
    <w:p w:rsidR="00995639" w:rsidRDefault="005C5EE4">
      <w:pPr>
        <w:spacing w:after="150"/>
      </w:pPr>
      <w:r>
        <w:t>13. Discuss - Approve / Deny Agreement of Code of Professional Ethics regarding the City of Saint Paul's elected officials.</w:t>
      </w:r>
    </w:p>
    <w:p w:rsidR="00995639" w:rsidRDefault="005C5EE4">
      <w:pPr>
        <w:spacing w:after="150"/>
      </w:pPr>
      <w:r>
        <w:t>14. Discuss - Approve / Deny the October 2020 City Treasur</w:t>
      </w:r>
      <w:r>
        <w:t>er's Report.</w:t>
      </w:r>
    </w:p>
    <w:p w:rsidR="00995639" w:rsidRDefault="005C5EE4">
      <w:pPr>
        <w:spacing w:after="150"/>
      </w:pPr>
      <w:r>
        <w:t>15. Discuss - Approve / Deny Maintenance Agreement No. 47 between the NE Department of Transportation and the Municipality of St. Paul for the period January 1, 2021 to December 31, 2021 pertaining to the surface maintenance and/or snow remova</w:t>
      </w:r>
      <w:r>
        <w:t>l in the amount of $665.00 per lane mile x 4.12 lane miles = $2,739.80.</w:t>
      </w:r>
    </w:p>
    <w:p w:rsidR="00995639" w:rsidRDefault="005C5EE4">
      <w:pPr>
        <w:spacing w:after="150"/>
      </w:pPr>
      <w:r>
        <w:t>16. Discuss - Approve / Deny the NE Dept. of Transportation "Year-End Certification of City Street Superintendent" for determining incentive payment to the City of Saint Paul.</w:t>
      </w:r>
      <w:r>
        <w:br/>
      </w:r>
      <w:r>
        <w:br/>
        <w:t>a. Appr</w:t>
      </w:r>
      <w:r>
        <w:t>ove / Deny Resolution 2020-25; whereas by the State of Nebraska Statutes, Section 39-2302, and 39-2511 through 39-2515 details the requirements that must be met in order for a municipality to qualify for an annual Incentive Payment; and whereas the State D</w:t>
      </w:r>
      <w:r>
        <w:t xml:space="preserve">ept. of Transportation (NDOT) requires that each incorporated municipality must annually certify (by December 31st of each year) the appointment of the City Street Superintendent to the NDOT using the "Year-End Certification of City Street Superintendent" </w:t>
      </w:r>
      <w:r>
        <w:t xml:space="preserve">form.  </w:t>
      </w:r>
      <w:r>
        <w:rPr>
          <w:b/>
          <w:bCs/>
        </w:rPr>
        <w:t>(Attach meeting minutes to paperwork)</w:t>
      </w:r>
    </w:p>
    <w:p w:rsidR="00995639" w:rsidRDefault="005C5EE4">
      <w:pPr>
        <w:spacing w:after="150"/>
      </w:pPr>
      <w:r>
        <w:t>17. Discuss - Approve / Deny the St. Paul Civic Center refunding two (2) wedding party fees of $1,200 each; both parties canceled due to the 25% capacity restrictions regarding the Covid-19 Directed Health Measu</w:t>
      </w:r>
      <w:r>
        <w:t>res (DHM).</w:t>
      </w:r>
    </w:p>
    <w:p w:rsidR="00995639" w:rsidRDefault="005C5EE4">
      <w:pPr>
        <w:spacing w:after="150"/>
      </w:pPr>
      <w:r>
        <w:t>18. Discuss - Approve / Deny the St. Paul Youth Sports Association (SPYSA) purchasing bleachers through a grant program for the St. Paul Civic Center; this would be in exchange for gym rent.  The bleachers cost $807 each, with purchasing four (4</w:t>
      </w:r>
      <w:r>
        <w:t>) sets; the total cost would be approximately $3,228.  If the gym rent is $15 hourly, this would give SPYSA approximately 200-220 hours of gym time.</w:t>
      </w:r>
    </w:p>
    <w:p w:rsidR="00995639" w:rsidRDefault="005C5EE4">
      <w:pPr>
        <w:spacing w:after="150"/>
      </w:pPr>
      <w:r>
        <w:lastRenderedPageBreak/>
        <w:t xml:space="preserve">19. Discuss - Introduce Ordinance #1016 setting the compensation of the officers and employees of the City </w:t>
      </w:r>
      <w:r>
        <w:t>of Saint Paul, Nebraska, to repeal any ordinance or parts of any ordinance in conflict with this ordinance, and to provide for an effective date of such ordinance.</w:t>
      </w:r>
      <w:r>
        <w:br/>
        <w:t>a. Introduce, with no second</w:t>
      </w:r>
      <w:r>
        <w:br/>
        <w:t>b. Waive three (3) readings, with a second and roll call</w:t>
      </w:r>
      <w:r>
        <w:br/>
        <w:t>c. Fin</w:t>
      </w:r>
      <w:r>
        <w:t>al Passage, with a second and roll call</w:t>
      </w:r>
    </w:p>
    <w:p w:rsidR="00995639" w:rsidRDefault="005C5EE4">
      <w:pPr>
        <w:spacing w:after="150"/>
      </w:pPr>
      <w:r>
        <w:t xml:space="preserve">20. Discuss - Introduce Ordinance #1017, amending Chapter 1, Article 903 of the Municipal Code of the City of Saint Paul, Nebraska pertaining to the compensation of officials and officers; to repeal any ordinance or </w:t>
      </w:r>
      <w:r>
        <w:t>parts of any ordinance in conflict with this ordinance, and to provide for an effective date of such ordinance.  The compensation amounts were approved at the November 2, 2020 City Council meeting.  The compensation will be effective on December 7, 2020.</w:t>
      </w:r>
      <w:r>
        <w:br/>
        <w:t>a</w:t>
      </w:r>
      <w:r>
        <w:t>. Introduce, with no second</w:t>
      </w:r>
      <w:r>
        <w:br/>
        <w:t>b. Waive three (3) readings, with a second and roll call</w:t>
      </w:r>
      <w:r>
        <w:br/>
        <w:t>c. Final Passage, with a second and roll call</w:t>
      </w:r>
    </w:p>
    <w:p w:rsidR="00995639" w:rsidRDefault="005C5EE4">
      <w:pPr>
        <w:spacing w:after="150"/>
      </w:pPr>
      <w:r>
        <w:t>21. Discuss - Approve / Deny transferring approximately $145,000 from the City Heritage Bank checking account to the City Hom</w:t>
      </w:r>
      <w:r>
        <w:t>estead Bank checking account. This is to cover the BOK Financial and Ameritas Investment bond payments coming due on December 15, 2020 (see attached supporting documentation).</w:t>
      </w:r>
    </w:p>
    <w:p w:rsidR="00995639" w:rsidRDefault="005C5EE4">
      <w:pPr>
        <w:spacing w:after="150"/>
      </w:pPr>
      <w:r>
        <w:t>22. Utility Superintendent Helzer updates</w:t>
      </w:r>
      <w:r>
        <w:br/>
        <w:t>a. Nebraska Rural Water Association wi</w:t>
      </w:r>
      <w:r>
        <w:t>ll be conducting a City of Saint Paul sewer rate study in December 2020 regarding the construction of a new Sewer Treatment Facility.</w:t>
      </w:r>
      <w:r>
        <w:br/>
        <w:t>b. Senior Center Fire Suppression RE: kitchen hood</w:t>
      </w:r>
    </w:p>
    <w:p w:rsidR="00995639" w:rsidRDefault="005C5EE4">
      <w:pPr>
        <w:spacing w:after="150"/>
      </w:pPr>
      <w:r>
        <w:t>23. City Police updates.</w:t>
      </w:r>
    </w:p>
    <w:p w:rsidR="00995639" w:rsidRDefault="005C5EE4">
      <w:pPr>
        <w:spacing w:after="150"/>
      </w:pPr>
      <w:r>
        <w:t>24. City Council member updates</w:t>
      </w:r>
    </w:p>
    <w:p w:rsidR="00995639" w:rsidRDefault="005C5EE4">
      <w:pPr>
        <w:spacing w:after="150"/>
      </w:pPr>
      <w:r>
        <w:t xml:space="preserve">25. Mayor </w:t>
      </w:r>
      <w:r>
        <w:t>Bergman updates:</w:t>
      </w:r>
      <w:r>
        <w:br/>
        <w:t>a. Extend an appreciation and thank you to departing City Council members.</w:t>
      </w:r>
      <w:r>
        <w:br/>
        <w:t>b. Wastewater Treatment Facility Sequencing Batch Reactor (SBR) Tank Equipment "Invitation of Bid" will cease on December 15, 2020 at 2:00 p.m.</w:t>
      </w:r>
      <w:r>
        <w:br/>
        <w:t>c. St. Paul Fire Dep</w:t>
      </w:r>
      <w:r>
        <w:t>artment elections on Thursday, November 12, 2020; please see an attached list of serving officers.</w:t>
      </w:r>
      <w:r>
        <w:br/>
        <w:t>d. City Attorney White will file a claim to the bankruptcy court by December 25, 2020 regarding Herv's Transmission LB840 loan; this will place the City of S</w:t>
      </w:r>
      <w:r>
        <w:t>aint Paul on the priority list of creditor's (conversation with Attorney White on Nov. 20, 2020)</w:t>
      </w:r>
      <w:r>
        <w:br/>
        <w:t>e. City of St. Paul was selected to receive a $20,000 Project Planning Activities and Report planning grant that will be administered through the Clean Water S</w:t>
      </w:r>
      <w:r>
        <w:t>tate Revolving Fund (SWSRF). The grant will provide financial assistance to publicly owned wastewater treatment works to increase its readiness to proceed with a wastewater project and to seek funding through the Water/Wastewater Advisory Committee (WWAC).</w:t>
      </w:r>
      <w:r>
        <w:t>  The municipality will need to contribute 10% ($2,000) of the total cost and any amount that exceeds the $20,000 planning grant.  Utility Superintendent Helzer completed the Sub-Award Certification Federal Funding Accountability and Transparency Act (FFAT</w:t>
      </w:r>
      <w:r>
        <w:t>A) form and returned it to the NE Dept. of Environmental Energy (NDEE) State Revolving Fund (SRF) Section in order to initiate the next step.</w:t>
      </w:r>
    </w:p>
    <w:p w:rsidR="00995639" w:rsidRDefault="005C5EE4">
      <w:pPr>
        <w:spacing w:after="150"/>
      </w:pPr>
      <w:r>
        <w:lastRenderedPageBreak/>
        <w:t>26. Public Comment Period - restricted to items on the agenda</w:t>
      </w:r>
    </w:p>
    <w:p w:rsidR="00995639" w:rsidRDefault="005C5EE4">
      <w:pPr>
        <w:spacing w:after="150"/>
      </w:pPr>
      <w:r>
        <w:t xml:space="preserve">27. Public Announcements </w:t>
      </w:r>
    </w:p>
    <w:p w:rsidR="00995639" w:rsidRDefault="005C5EE4">
      <w:pPr>
        <w:spacing w:after="150"/>
      </w:pPr>
      <w:r>
        <w:t>28. Closed Session: Pendin</w:t>
      </w:r>
      <w:r>
        <w:t>g Litigation; Strategy Session with respect to real estate purchase; and prevent needless injury to the reputation of an individual</w:t>
      </w:r>
    </w:p>
    <w:p w:rsidR="00995639" w:rsidRDefault="005C5EE4">
      <w:pPr>
        <w:spacing w:after="150"/>
      </w:pPr>
      <w:r>
        <w:t>29. Mayor Bergman adjourns City Council meeting</w:t>
      </w:r>
    </w:p>
    <w:p w:rsidR="00995639" w:rsidRDefault="005C5EE4">
      <w:pPr>
        <w:spacing w:after="150"/>
      </w:pPr>
      <w:r>
        <w:t>30. Informational Items:</w:t>
      </w:r>
      <w:r>
        <w:br/>
        <w:t>a. October 2020 City Receipts</w:t>
      </w:r>
      <w:r>
        <w:br/>
        <w:t>b. October 2020 Certi</w:t>
      </w:r>
      <w:r>
        <w:t>ficates of Deposit</w:t>
      </w:r>
    </w:p>
    <w:p w:rsidR="00995639" w:rsidRDefault="005C5EE4">
      <w:pPr>
        <w:spacing w:after="150"/>
      </w:pPr>
      <w:r>
        <w:t xml:space="preserve">31. </w:t>
      </w:r>
      <w:r>
        <w:rPr>
          <w:b/>
          <w:bCs/>
          <w:i/>
          <w:iCs/>
          <w:u w:val="single"/>
        </w:rPr>
        <w:t>Note:  This agenda, including supporting documentation, is available for public viewing during normal business hours at the City office, 704 6th Street, St. Paul, Nebraska.</w:t>
      </w:r>
    </w:p>
    <w:p w:rsidR="00995639" w:rsidRDefault="005C5EE4">
      <w:pPr>
        <w:spacing w:before="240" w:after="240"/>
      </w:pPr>
      <w:r>
        <w:t> </w:t>
      </w:r>
    </w:p>
    <w:sectPr w:rsidR="0099563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C30E699C">
      <w:start w:val="1"/>
      <w:numFmt w:val="bullet"/>
      <w:lvlText w:val=""/>
      <w:lvlJc w:val="left"/>
      <w:pPr>
        <w:ind w:left="720" w:hanging="360"/>
      </w:pPr>
      <w:rPr>
        <w:rFonts w:ascii="Symbol" w:hAnsi="Symbol"/>
      </w:rPr>
    </w:lvl>
    <w:lvl w:ilvl="1" w:tplc="FCECAA82">
      <w:start w:val="1"/>
      <w:numFmt w:val="bullet"/>
      <w:lvlText w:val="o"/>
      <w:lvlJc w:val="left"/>
      <w:pPr>
        <w:tabs>
          <w:tab w:val="num" w:pos="1440"/>
        </w:tabs>
        <w:ind w:left="1440" w:hanging="360"/>
      </w:pPr>
      <w:rPr>
        <w:rFonts w:ascii="Courier New" w:hAnsi="Courier New"/>
      </w:rPr>
    </w:lvl>
    <w:lvl w:ilvl="2" w:tplc="C35E7B24">
      <w:start w:val="1"/>
      <w:numFmt w:val="bullet"/>
      <w:lvlText w:val=""/>
      <w:lvlJc w:val="left"/>
      <w:pPr>
        <w:tabs>
          <w:tab w:val="num" w:pos="2160"/>
        </w:tabs>
        <w:ind w:left="2160" w:hanging="360"/>
      </w:pPr>
      <w:rPr>
        <w:rFonts w:ascii="Wingdings" w:hAnsi="Wingdings"/>
      </w:rPr>
    </w:lvl>
    <w:lvl w:ilvl="3" w:tplc="9BC68D78">
      <w:start w:val="1"/>
      <w:numFmt w:val="bullet"/>
      <w:lvlText w:val=""/>
      <w:lvlJc w:val="left"/>
      <w:pPr>
        <w:tabs>
          <w:tab w:val="num" w:pos="2880"/>
        </w:tabs>
        <w:ind w:left="2880" w:hanging="360"/>
      </w:pPr>
      <w:rPr>
        <w:rFonts w:ascii="Symbol" w:hAnsi="Symbol"/>
      </w:rPr>
    </w:lvl>
    <w:lvl w:ilvl="4" w:tplc="C9B0F14A">
      <w:start w:val="1"/>
      <w:numFmt w:val="bullet"/>
      <w:lvlText w:val="o"/>
      <w:lvlJc w:val="left"/>
      <w:pPr>
        <w:tabs>
          <w:tab w:val="num" w:pos="3600"/>
        </w:tabs>
        <w:ind w:left="3600" w:hanging="360"/>
      </w:pPr>
      <w:rPr>
        <w:rFonts w:ascii="Courier New" w:hAnsi="Courier New"/>
      </w:rPr>
    </w:lvl>
    <w:lvl w:ilvl="5" w:tplc="2A32053C">
      <w:start w:val="1"/>
      <w:numFmt w:val="bullet"/>
      <w:lvlText w:val=""/>
      <w:lvlJc w:val="left"/>
      <w:pPr>
        <w:tabs>
          <w:tab w:val="num" w:pos="4320"/>
        </w:tabs>
        <w:ind w:left="4320" w:hanging="360"/>
      </w:pPr>
      <w:rPr>
        <w:rFonts w:ascii="Wingdings" w:hAnsi="Wingdings"/>
      </w:rPr>
    </w:lvl>
    <w:lvl w:ilvl="6" w:tplc="5044BCA4">
      <w:start w:val="1"/>
      <w:numFmt w:val="bullet"/>
      <w:lvlText w:val=""/>
      <w:lvlJc w:val="left"/>
      <w:pPr>
        <w:tabs>
          <w:tab w:val="num" w:pos="5040"/>
        </w:tabs>
        <w:ind w:left="5040" w:hanging="360"/>
      </w:pPr>
      <w:rPr>
        <w:rFonts w:ascii="Symbol" w:hAnsi="Symbol"/>
      </w:rPr>
    </w:lvl>
    <w:lvl w:ilvl="7" w:tplc="61A0BF78">
      <w:start w:val="1"/>
      <w:numFmt w:val="bullet"/>
      <w:lvlText w:val="o"/>
      <w:lvlJc w:val="left"/>
      <w:pPr>
        <w:tabs>
          <w:tab w:val="num" w:pos="5760"/>
        </w:tabs>
        <w:ind w:left="5760" w:hanging="360"/>
      </w:pPr>
      <w:rPr>
        <w:rFonts w:ascii="Courier New" w:hAnsi="Courier New"/>
      </w:rPr>
    </w:lvl>
    <w:lvl w:ilvl="8" w:tplc="FD3203A2">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9F98305A">
      <w:start w:val="1"/>
      <w:numFmt w:val="bullet"/>
      <w:lvlText w:val=""/>
      <w:lvlJc w:val="left"/>
      <w:pPr>
        <w:ind w:left="720" w:hanging="360"/>
      </w:pPr>
      <w:rPr>
        <w:rFonts w:ascii="Symbol" w:hAnsi="Symbol"/>
      </w:rPr>
    </w:lvl>
    <w:lvl w:ilvl="1" w:tplc="7D0476BA">
      <w:start w:val="1"/>
      <w:numFmt w:val="bullet"/>
      <w:lvlText w:val="o"/>
      <w:lvlJc w:val="left"/>
      <w:pPr>
        <w:tabs>
          <w:tab w:val="num" w:pos="1440"/>
        </w:tabs>
        <w:ind w:left="1440" w:hanging="360"/>
      </w:pPr>
      <w:rPr>
        <w:rFonts w:ascii="Courier New" w:hAnsi="Courier New"/>
      </w:rPr>
    </w:lvl>
    <w:lvl w:ilvl="2" w:tplc="43DCD880">
      <w:start w:val="1"/>
      <w:numFmt w:val="bullet"/>
      <w:lvlText w:val=""/>
      <w:lvlJc w:val="left"/>
      <w:pPr>
        <w:tabs>
          <w:tab w:val="num" w:pos="2160"/>
        </w:tabs>
        <w:ind w:left="2160" w:hanging="360"/>
      </w:pPr>
      <w:rPr>
        <w:rFonts w:ascii="Wingdings" w:hAnsi="Wingdings"/>
      </w:rPr>
    </w:lvl>
    <w:lvl w:ilvl="3" w:tplc="4F366280">
      <w:start w:val="1"/>
      <w:numFmt w:val="bullet"/>
      <w:lvlText w:val=""/>
      <w:lvlJc w:val="left"/>
      <w:pPr>
        <w:tabs>
          <w:tab w:val="num" w:pos="2880"/>
        </w:tabs>
        <w:ind w:left="2880" w:hanging="360"/>
      </w:pPr>
      <w:rPr>
        <w:rFonts w:ascii="Symbol" w:hAnsi="Symbol"/>
      </w:rPr>
    </w:lvl>
    <w:lvl w:ilvl="4" w:tplc="59B284F4">
      <w:start w:val="1"/>
      <w:numFmt w:val="bullet"/>
      <w:lvlText w:val="o"/>
      <w:lvlJc w:val="left"/>
      <w:pPr>
        <w:tabs>
          <w:tab w:val="num" w:pos="3600"/>
        </w:tabs>
        <w:ind w:left="3600" w:hanging="360"/>
      </w:pPr>
      <w:rPr>
        <w:rFonts w:ascii="Courier New" w:hAnsi="Courier New"/>
      </w:rPr>
    </w:lvl>
    <w:lvl w:ilvl="5" w:tplc="25D60EC4">
      <w:start w:val="1"/>
      <w:numFmt w:val="bullet"/>
      <w:lvlText w:val=""/>
      <w:lvlJc w:val="left"/>
      <w:pPr>
        <w:tabs>
          <w:tab w:val="num" w:pos="4320"/>
        </w:tabs>
        <w:ind w:left="4320" w:hanging="360"/>
      </w:pPr>
      <w:rPr>
        <w:rFonts w:ascii="Wingdings" w:hAnsi="Wingdings"/>
      </w:rPr>
    </w:lvl>
    <w:lvl w:ilvl="6" w:tplc="B3D46F66">
      <w:start w:val="1"/>
      <w:numFmt w:val="bullet"/>
      <w:lvlText w:val=""/>
      <w:lvlJc w:val="left"/>
      <w:pPr>
        <w:tabs>
          <w:tab w:val="num" w:pos="5040"/>
        </w:tabs>
        <w:ind w:left="5040" w:hanging="360"/>
      </w:pPr>
      <w:rPr>
        <w:rFonts w:ascii="Symbol" w:hAnsi="Symbol"/>
      </w:rPr>
    </w:lvl>
    <w:lvl w:ilvl="7" w:tplc="2FA405E8">
      <w:start w:val="1"/>
      <w:numFmt w:val="bullet"/>
      <w:lvlText w:val="o"/>
      <w:lvlJc w:val="left"/>
      <w:pPr>
        <w:tabs>
          <w:tab w:val="num" w:pos="5760"/>
        </w:tabs>
        <w:ind w:left="5760" w:hanging="360"/>
      </w:pPr>
      <w:rPr>
        <w:rFonts w:ascii="Courier New" w:hAnsi="Courier New"/>
      </w:rPr>
    </w:lvl>
    <w:lvl w:ilvl="8" w:tplc="E26E1A16">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2"/>
  </w:compat>
  <w:rsids>
    <w:rsidRoot w:val="00995639"/>
    <w:rsid w:val="005C5EE4"/>
    <w:rsid w:val="0099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1289</Words>
  <Characters>7349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Beck</dc:creator>
  <cp:lastModifiedBy>Connie Beck</cp:lastModifiedBy>
  <cp:revision>2</cp:revision>
  <cp:lastPrinted>2020-12-04T15:10:00Z</cp:lastPrinted>
  <dcterms:created xsi:type="dcterms:W3CDTF">2020-12-04T15:11:00Z</dcterms:created>
  <dcterms:modified xsi:type="dcterms:W3CDTF">2020-12-04T15:11:00Z</dcterms:modified>
</cp:coreProperties>
</file>